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98" w:rsidRPr="003D7F41" w:rsidRDefault="00A96478" w:rsidP="00D940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7F41">
        <w:rPr>
          <w:rFonts w:ascii="Times New Roman" w:hAnsi="Times New Roman" w:cs="Times New Roman"/>
          <w:b/>
          <w:sz w:val="24"/>
          <w:szCs w:val="24"/>
        </w:rPr>
        <w:t>Nyilvánosságra hozandó</w:t>
      </w:r>
      <w:r w:rsidR="00D940AB" w:rsidRPr="003D7F41">
        <w:rPr>
          <w:rFonts w:ascii="Times New Roman" w:hAnsi="Times New Roman" w:cs="Times New Roman"/>
          <w:b/>
          <w:sz w:val="24"/>
          <w:szCs w:val="24"/>
        </w:rPr>
        <w:t xml:space="preserve"> érettségi tételek </w:t>
      </w:r>
    </w:p>
    <w:p w:rsidR="00D940AB" w:rsidRPr="003D7F41" w:rsidRDefault="00AB2798" w:rsidP="00D940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Magyar nyelv</w:t>
      </w:r>
    </w:p>
    <w:p w:rsidR="00AB2798" w:rsidRPr="003D7F41" w:rsidRDefault="00AB2798" w:rsidP="00D940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Középszint</w:t>
      </w:r>
    </w:p>
    <w:p w:rsidR="00D940AB" w:rsidRPr="003D7F41" w:rsidRDefault="00CD7C98" w:rsidP="00D940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2025</w:t>
      </w:r>
      <w:r w:rsidR="001A67ED" w:rsidRPr="003D7F41">
        <w:rPr>
          <w:rFonts w:ascii="Times New Roman" w:hAnsi="Times New Roman" w:cs="Times New Roman"/>
          <w:b/>
          <w:sz w:val="24"/>
          <w:szCs w:val="24"/>
        </w:rPr>
        <w:t>/2026</w:t>
      </w:r>
    </w:p>
    <w:p w:rsidR="00AB2798" w:rsidRPr="003D7F41" w:rsidRDefault="001A67ED" w:rsidP="00AB27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12/C</w:t>
      </w:r>
      <w:r w:rsidR="00AB2798" w:rsidRPr="003D7F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2798" w:rsidRPr="003D7F41" w:rsidRDefault="00AB2798" w:rsidP="002234E3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Kommunikáció</w:t>
      </w:r>
    </w:p>
    <w:p w:rsidR="00AB2798" w:rsidRPr="003D7F41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kommunikációs folyamat tényezői</w:t>
      </w:r>
      <w:r w:rsidR="00AB2798" w:rsidRPr="003D7F41">
        <w:rPr>
          <w:rFonts w:ascii="Times New Roman" w:hAnsi="Times New Roman" w:cs="Times New Roman"/>
          <w:sz w:val="24"/>
          <w:szCs w:val="24"/>
        </w:rPr>
        <w:t>, hibák a kommunikációs folyamatban</w:t>
      </w:r>
    </w:p>
    <w:p w:rsidR="00AB2798" w:rsidRPr="003D7F41" w:rsidRDefault="00431586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A </w:t>
      </w:r>
      <w:r w:rsidR="00AB2798" w:rsidRPr="003D7F41">
        <w:rPr>
          <w:rFonts w:ascii="Times New Roman" w:hAnsi="Times New Roman" w:cs="Times New Roman"/>
          <w:sz w:val="24"/>
          <w:szCs w:val="24"/>
        </w:rPr>
        <w:t xml:space="preserve">különböző </w:t>
      </w:r>
      <w:r w:rsidRPr="003D7F41">
        <w:rPr>
          <w:rFonts w:ascii="Times New Roman" w:hAnsi="Times New Roman" w:cs="Times New Roman"/>
          <w:sz w:val="24"/>
          <w:szCs w:val="24"/>
        </w:rPr>
        <w:t>közlésmódok kommunikációs funkciói</w:t>
      </w:r>
    </w:p>
    <w:p w:rsidR="00AB2798" w:rsidRPr="003D7F41" w:rsidRDefault="00431586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A kommunikáció típusai; a tömegkommunikáció jellemzői, </w:t>
      </w:r>
      <w:r w:rsidR="003B169A" w:rsidRPr="003D7F41">
        <w:rPr>
          <w:rFonts w:ascii="Times New Roman" w:hAnsi="Times New Roman" w:cs="Times New Roman"/>
          <w:sz w:val="24"/>
          <w:szCs w:val="24"/>
        </w:rPr>
        <w:t>hatása a nyelv</w:t>
      </w:r>
      <w:r w:rsidR="00A37F46" w:rsidRPr="003D7F41">
        <w:rPr>
          <w:rFonts w:ascii="Times New Roman" w:hAnsi="Times New Roman" w:cs="Times New Roman"/>
          <w:sz w:val="24"/>
          <w:szCs w:val="24"/>
        </w:rPr>
        <w:t>ünk</w:t>
      </w:r>
      <w:r w:rsidR="00AB2798" w:rsidRPr="003D7F41">
        <w:rPr>
          <w:rFonts w:ascii="Times New Roman" w:hAnsi="Times New Roman" w:cs="Times New Roman"/>
          <w:sz w:val="24"/>
          <w:szCs w:val="24"/>
        </w:rPr>
        <w:t>re</w:t>
      </w:r>
    </w:p>
    <w:p w:rsidR="00AB2798" w:rsidRDefault="00AB2798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Az emberi kommunikáció nem nyelvi jelei és kifejezőeszközei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004CF" w:rsidRPr="003D7F41" w:rsidRDefault="00AB2798" w:rsidP="002234E3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A magyar nyelv története</w:t>
      </w:r>
    </w:p>
    <w:p w:rsidR="009004CF" w:rsidRPr="003D7F41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A nyelvtörténet forrásai: </w:t>
      </w:r>
      <w:r w:rsidR="009004CF" w:rsidRPr="003D7F41">
        <w:rPr>
          <w:rFonts w:ascii="Times New Roman" w:hAnsi="Times New Roman" w:cs="Times New Roman"/>
          <w:sz w:val="24"/>
          <w:szCs w:val="24"/>
        </w:rPr>
        <w:t>kézírásos és nyomtatott nyelvemlékek</w:t>
      </w:r>
    </w:p>
    <w:p w:rsidR="00D940AB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nyelvújítás lényege és jelentősége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004CF" w:rsidRPr="003D7F41" w:rsidRDefault="009004CF" w:rsidP="002234E3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Ember és nyelvhasználat</w:t>
      </w:r>
    </w:p>
    <w:p w:rsidR="009004CF" w:rsidRPr="003D7F41" w:rsidRDefault="009004CF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nyelvváltozatok rendszere; a nyelv</w:t>
      </w:r>
      <w:r w:rsidR="00D940AB" w:rsidRPr="003D7F41">
        <w:rPr>
          <w:rFonts w:ascii="Times New Roman" w:hAnsi="Times New Roman" w:cs="Times New Roman"/>
          <w:sz w:val="24"/>
          <w:szCs w:val="24"/>
        </w:rPr>
        <w:t xml:space="preserve"> függőleges tagolódása</w:t>
      </w:r>
    </w:p>
    <w:p w:rsidR="00D940AB" w:rsidRDefault="0075455A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mai magyar nyelvművelés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004CF" w:rsidRPr="003D7F41" w:rsidRDefault="009004CF" w:rsidP="002234E3">
      <w:pPr>
        <w:pStyle w:val="Listaszerbekezds"/>
        <w:numPr>
          <w:ilvl w:val="0"/>
          <w:numId w:val="2"/>
        </w:numPr>
        <w:tabs>
          <w:tab w:val="clear" w:pos="567"/>
          <w:tab w:val="num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A nyelvi rendszer</w:t>
      </w:r>
    </w:p>
    <w:p w:rsidR="00D940AB" w:rsidRPr="003D7F41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A </w:t>
      </w:r>
      <w:r w:rsidR="009004CF" w:rsidRPr="003D7F41">
        <w:rPr>
          <w:rFonts w:ascii="Times New Roman" w:hAnsi="Times New Roman" w:cs="Times New Roman"/>
          <w:sz w:val="24"/>
          <w:szCs w:val="24"/>
        </w:rPr>
        <w:t xml:space="preserve">morfémák, </w:t>
      </w:r>
      <w:r w:rsidRPr="003D7F41">
        <w:rPr>
          <w:rFonts w:ascii="Times New Roman" w:hAnsi="Times New Roman" w:cs="Times New Roman"/>
          <w:sz w:val="24"/>
          <w:szCs w:val="24"/>
        </w:rPr>
        <w:t>szóelemek: a toldalékok szerepe</w:t>
      </w:r>
    </w:p>
    <w:p w:rsidR="009004CF" w:rsidRPr="003D7F41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Az igenevek</w:t>
      </w:r>
    </w:p>
    <w:p w:rsidR="009004CF" w:rsidRPr="003D7F41" w:rsidRDefault="009004CF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mondat mondatfajta (modalitás) szerinti típusai</w:t>
      </w:r>
    </w:p>
    <w:p w:rsidR="00D940AB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mondat fogalma, fajtái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154E2" w:rsidRPr="003D7F41" w:rsidRDefault="009004CF" w:rsidP="002234E3">
      <w:pPr>
        <w:pStyle w:val="Listaszerbekezds"/>
        <w:numPr>
          <w:ilvl w:val="0"/>
          <w:numId w:val="2"/>
        </w:numPr>
        <w:tabs>
          <w:tab w:val="clear" w:pos="567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 xml:space="preserve">témakör: A szöveg </w:t>
      </w:r>
    </w:p>
    <w:p w:rsidR="00A154E2" w:rsidRPr="003D7F41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</w:t>
      </w:r>
      <w:r w:rsidR="00A154E2" w:rsidRPr="003D7F41">
        <w:rPr>
          <w:rFonts w:ascii="Times New Roman" w:hAnsi="Times New Roman" w:cs="Times New Roman"/>
          <w:sz w:val="24"/>
          <w:szCs w:val="24"/>
        </w:rPr>
        <w:t xml:space="preserve"> szöveg fogalma, szerkezeti egységei: a bekezdés</w:t>
      </w:r>
    </w:p>
    <w:p w:rsidR="00D940AB" w:rsidRDefault="00A154E2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továbbtanuláshoz, illetve a munka világában szükséges szövegtípusok: a</w:t>
      </w:r>
      <w:r w:rsidR="00D940AB" w:rsidRPr="003D7F41">
        <w:rPr>
          <w:rFonts w:ascii="Times New Roman" w:hAnsi="Times New Roman" w:cs="Times New Roman"/>
          <w:sz w:val="24"/>
          <w:szCs w:val="24"/>
        </w:rPr>
        <w:t xml:space="preserve"> hivatalos levél felépítése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154E2" w:rsidRPr="003D7F41" w:rsidRDefault="00A154E2" w:rsidP="002234E3">
      <w:pPr>
        <w:pStyle w:val="Listaszerbekezds"/>
        <w:numPr>
          <w:ilvl w:val="0"/>
          <w:numId w:val="2"/>
        </w:numPr>
        <w:tabs>
          <w:tab w:val="clear" w:pos="567"/>
          <w:tab w:val="num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A retorika alapjai</w:t>
      </w:r>
    </w:p>
    <w:p w:rsidR="00A154E2" w:rsidRPr="003D7F41" w:rsidRDefault="00A154E2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3D7F41">
        <w:rPr>
          <w:rFonts w:ascii="Times New Roman" w:hAnsi="Times New Roman" w:cs="Times New Roman"/>
          <w:sz w:val="24"/>
          <w:szCs w:val="24"/>
        </w:rPr>
        <w:t>retorika</w:t>
      </w:r>
      <w:proofErr w:type="gramEnd"/>
      <w:r w:rsidRPr="003D7F41">
        <w:rPr>
          <w:rFonts w:ascii="Times New Roman" w:hAnsi="Times New Roman" w:cs="Times New Roman"/>
          <w:sz w:val="24"/>
          <w:szCs w:val="24"/>
        </w:rPr>
        <w:t xml:space="preserve"> mint a meggyőzés művelete a gondolatközlésben</w:t>
      </w:r>
    </w:p>
    <w:p w:rsidR="00A154E2" w:rsidRDefault="00A154E2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Az állásinterjú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154E2" w:rsidRPr="003D7F41" w:rsidRDefault="00A154E2" w:rsidP="002234E3">
      <w:pPr>
        <w:pStyle w:val="Listaszerbekezds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 xml:space="preserve">témakör: Stílus és jelentés </w:t>
      </w:r>
    </w:p>
    <w:p w:rsidR="00A154E2" w:rsidRPr="003D7F41" w:rsidRDefault="00A154E2" w:rsidP="002234E3">
      <w:pPr>
        <w:pStyle w:val="Listaszerbekezds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S</w:t>
      </w:r>
      <w:r w:rsidR="00D940AB" w:rsidRPr="003D7F41">
        <w:rPr>
          <w:rFonts w:ascii="Times New Roman" w:hAnsi="Times New Roman" w:cs="Times New Roman"/>
          <w:sz w:val="24"/>
          <w:szCs w:val="24"/>
        </w:rPr>
        <w:t>zóképek az irodalmi szövegben</w:t>
      </w:r>
      <w:r w:rsidRPr="003D7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F41" w:rsidRPr="003D7F41" w:rsidRDefault="003D7F41" w:rsidP="002234E3">
      <w:pPr>
        <w:pStyle w:val="Listaszerbekezds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Az egyszerűbb alakzatok irodalmi szövegekben </w:t>
      </w:r>
    </w:p>
    <w:p w:rsidR="00D940AB" w:rsidRDefault="00AF02F4" w:rsidP="002234E3">
      <w:pPr>
        <w:pStyle w:val="Listaszerbekezds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társalgási stílus jellemző</w:t>
      </w:r>
      <w:r w:rsidR="002234E3">
        <w:rPr>
          <w:rFonts w:ascii="Times New Roman" w:hAnsi="Times New Roman" w:cs="Times New Roman"/>
          <w:sz w:val="24"/>
          <w:szCs w:val="24"/>
        </w:rPr>
        <w:t>i</w:t>
      </w:r>
    </w:p>
    <w:p w:rsidR="002234E3" w:rsidRPr="003D7F41" w:rsidRDefault="002234E3" w:rsidP="002234E3">
      <w:pPr>
        <w:pStyle w:val="Listaszerbekezds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D7F41" w:rsidRPr="003D7F41" w:rsidRDefault="003D7F41" w:rsidP="002234E3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Digitális kommunikáció</w:t>
      </w:r>
    </w:p>
    <w:p w:rsidR="00D940AB" w:rsidRPr="003D7F41" w:rsidRDefault="00CF0EB1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digitális kommunikáció jellemzői, szövegtípusai; az új digitális nyelv</w:t>
      </w:r>
    </w:p>
    <w:p w:rsidR="00D940AB" w:rsidRPr="003D7F41" w:rsidRDefault="00D940AB" w:rsidP="00D940A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146F4" w:rsidRDefault="00D940AB" w:rsidP="003D7F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F0E19" w:rsidRPr="003D7F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146F4" w:rsidRDefault="006146F4" w:rsidP="003D7F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C11A0" w:rsidRPr="003D7F41" w:rsidRDefault="003D7F41" w:rsidP="003D7F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Összeállította: Kovács Rita és </w:t>
      </w:r>
      <w:proofErr w:type="spellStart"/>
      <w:r w:rsidR="00AF0E19" w:rsidRPr="003D7F41">
        <w:rPr>
          <w:rFonts w:ascii="Times New Roman" w:hAnsi="Times New Roman" w:cs="Times New Roman"/>
          <w:sz w:val="24"/>
          <w:szCs w:val="24"/>
        </w:rPr>
        <w:t>Szalóczi</w:t>
      </w:r>
      <w:proofErr w:type="spellEnd"/>
      <w:r w:rsidR="00AF0E19" w:rsidRPr="003D7F41">
        <w:rPr>
          <w:rFonts w:ascii="Times New Roman" w:hAnsi="Times New Roman" w:cs="Times New Roman"/>
          <w:sz w:val="24"/>
          <w:szCs w:val="24"/>
        </w:rPr>
        <w:t xml:space="preserve"> Nikoletta</w:t>
      </w:r>
    </w:p>
    <w:p w:rsidR="00235B7A" w:rsidRPr="003D7F41" w:rsidRDefault="003D7F41" w:rsidP="003D7F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F0E19" w:rsidRPr="003D7F41">
        <w:rPr>
          <w:rFonts w:ascii="Times New Roman" w:hAnsi="Times New Roman" w:cs="Times New Roman"/>
          <w:sz w:val="24"/>
          <w:szCs w:val="24"/>
        </w:rPr>
        <w:t>oktató</w:t>
      </w:r>
      <w:proofErr w:type="gramEnd"/>
    </w:p>
    <w:sectPr w:rsidR="00235B7A" w:rsidRPr="003D7F41" w:rsidSect="00F0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5DA4"/>
    <w:multiLevelType w:val="hybridMultilevel"/>
    <w:tmpl w:val="245E83C6"/>
    <w:lvl w:ilvl="0" w:tplc="3FF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96C15"/>
    <w:multiLevelType w:val="hybridMultilevel"/>
    <w:tmpl w:val="FD86AA74"/>
    <w:lvl w:ilvl="0" w:tplc="2A7C39C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71D3F"/>
    <w:multiLevelType w:val="hybridMultilevel"/>
    <w:tmpl w:val="D696E51A"/>
    <w:lvl w:ilvl="0" w:tplc="7B889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ED"/>
    <w:rsid w:val="0013454F"/>
    <w:rsid w:val="001464B8"/>
    <w:rsid w:val="001A67ED"/>
    <w:rsid w:val="001E3826"/>
    <w:rsid w:val="002234E3"/>
    <w:rsid w:val="00235B7A"/>
    <w:rsid w:val="0024075B"/>
    <w:rsid w:val="002C1FA0"/>
    <w:rsid w:val="003079A4"/>
    <w:rsid w:val="003152C9"/>
    <w:rsid w:val="003B169A"/>
    <w:rsid w:val="003D7F41"/>
    <w:rsid w:val="00431586"/>
    <w:rsid w:val="00515709"/>
    <w:rsid w:val="005214B1"/>
    <w:rsid w:val="006146F4"/>
    <w:rsid w:val="00692407"/>
    <w:rsid w:val="007410BF"/>
    <w:rsid w:val="0075455A"/>
    <w:rsid w:val="007819BD"/>
    <w:rsid w:val="008C4392"/>
    <w:rsid w:val="009004CF"/>
    <w:rsid w:val="0092781E"/>
    <w:rsid w:val="009C7C55"/>
    <w:rsid w:val="00A154E2"/>
    <w:rsid w:val="00A37F46"/>
    <w:rsid w:val="00A96478"/>
    <w:rsid w:val="00AB2798"/>
    <w:rsid w:val="00AF02F4"/>
    <w:rsid w:val="00AF0E19"/>
    <w:rsid w:val="00CD7C98"/>
    <w:rsid w:val="00CF0EB1"/>
    <w:rsid w:val="00D74F5B"/>
    <w:rsid w:val="00D940AB"/>
    <w:rsid w:val="00DC11A0"/>
    <w:rsid w:val="00DE706F"/>
    <w:rsid w:val="00DE7DEE"/>
    <w:rsid w:val="00E47428"/>
    <w:rsid w:val="00E84E7C"/>
    <w:rsid w:val="00E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FB094-DA9F-4535-9EC0-D030CFE3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40A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Kunsági</dc:creator>
  <cp:keywords/>
  <dc:description/>
  <cp:lastModifiedBy>Bánné Gulyás Katalin</cp:lastModifiedBy>
  <cp:revision>2</cp:revision>
  <dcterms:created xsi:type="dcterms:W3CDTF">2026-03-16T07:18:00Z</dcterms:created>
  <dcterms:modified xsi:type="dcterms:W3CDTF">2026-03-16T07:18:00Z</dcterms:modified>
</cp:coreProperties>
</file>